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8597A7A" w14:textId="77777777" w:rsidR="00A6551B" w:rsidRPr="00B90D24" w:rsidRDefault="00A6551B" w:rsidP="00A6551B">
      <w:pPr>
        <w:rPr>
          <w:rFonts w:cstheme="minorHAnsi"/>
          <w:sz w:val="24"/>
          <w:szCs w:val="24"/>
        </w:rPr>
      </w:pPr>
      <w:r w:rsidRPr="00B90D24">
        <w:rPr>
          <w:rFonts w:cstheme="minorHAnsi"/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7C4B3" wp14:editId="4BF1F53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3702F2" w14:textId="77777777" w:rsidR="00A6551B" w:rsidRDefault="00A6551B" w:rsidP="00A6551B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7678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433BD5F2" wp14:editId="698B8425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78F9C5" w14:textId="77777777" w:rsidR="00A6551B" w:rsidRDefault="00A6551B" w:rsidP="00A6551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2812DE13" w14:textId="77777777" w:rsidR="00A6551B" w:rsidRDefault="00A6551B" w:rsidP="00A6551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76DE3AC4" w14:textId="77777777" w:rsidR="00A6551B" w:rsidRDefault="00A6551B" w:rsidP="00A6551B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ΓΡΑΦΕΙΟ ΤΥΠΟΥ</w:t>
                            </w:r>
                          </w:p>
                          <w:p w14:paraId="4681766D" w14:textId="77777777" w:rsidR="00A6551B" w:rsidRDefault="00A6551B" w:rsidP="00A6551B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467C4B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.05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" stroked="f" strokeweight="2.25pt">
                <v:stroke dashstyle="1 1" endcap="round"/>
                <v:textbox inset="0,0,0,0">
                  <w:txbxContent>
                    <w:p w14:paraId="5F3702F2" w14:textId="77777777" w:rsidR="00A6551B" w:rsidRDefault="00A6551B" w:rsidP="00A6551B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6B7678">
                        <w:rPr>
                          <w:noProof/>
                          <w:color w:val="333399"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433BD5F2" wp14:editId="698B8425">
                            <wp:extent cx="409575" cy="409575"/>
                            <wp:effectExtent l="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78F9C5" w14:textId="77777777" w:rsidR="00A6551B" w:rsidRDefault="00A6551B" w:rsidP="00A6551B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2812DE13" w14:textId="77777777" w:rsidR="00A6551B" w:rsidRDefault="00A6551B" w:rsidP="00A6551B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14:paraId="76DE3AC4" w14:textId="77777777" w:rsidR="00A6551B" w:rsidRDefault="00A6551B" w:rsidP="00A6551B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ΓΡΑΦΕΙΟ ΤΥΠΟΥ</w:t>
                      </w:r>
                    </w:p>
                    <w:p w14:paraId="4681766D" w14:textId="77777777" w:rsidR="00A6551B" w:rsidRDefault="00A6551B" w:rsidP="00A6551B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0BBC578A" w14:textId="77777777" w:rsidR="00A6551B" w:rsidRPr="00B90D24" w:rsidRDefault="00A6551B" w:rsidP="00A6551B">
      <w:pPr>
        <w:rPr>
          <w:rFonts w:cstheme="minorHAnsi"/>
          <w:sz w:val="24"/>
          <w:szCs w:val="24"/>
        </w:rPr>
      </w:pPr>
    </w:p>
    <w:p w14:paraId="53770BF8" w14:textId="77777777" w:rsidR="00A6551B" w:rsidRPr="00B90D24" w:rsidRDefault="00A6551B" w:rsidP="00A6551B">
      <w:pPr>
        <w:rPr>
          <w:rFonts w:cstheme="minorHAnsi"/>
          <w:sz w:val="24"/>
          <w:szCs w:val="24"/>
        </w:rPr>
      </w:pPr>
    </w:p>
    <w:p w14:paraId="191303D6" w14:textId="77777777" w:rsidR="00A6551B" w:rsidRPr="00B90D24" w:rsidRDefault="00A6551B" w:rsidP="00A6551B">
      <w:pPr>
        <w:rPr>
          <w:rFonts w:cstheme="minorHAnsi"/>
          <w:sz w:val="24"/>
          <w:szCs w:val="24"/>
        </w:rPr>
      </w:pPr>
    </w:p>
    <w:p w14:paraId="158A4438" w14:textId="23D51940" w:rsidR="00A6551B" w:rsidRPr="00B90D24" w:rsidRDefault="00A6551B" w:rsidP="00A6551B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B90D24">
        <w:rPr>
          <w:rFonts w:asciiTheme="minorHAnsi" w:hAnsiTheme="minorHAnsi" w:cstheme="minorHAnsi"/>
        </w:rPr>
        <w:t>Αθήνα, 9 Μαρτίου 2022</w:t>
      </w:r>
    </w:p>
    <w:p w14:paraId="0BE75223" w14:textId="77777777" w:rsidR="00C365C8" w:rsidRPr="00B90D24" w:rsidRDefault="00C365C8" w:rsidP="00C365C8">
      <w:pPr>
        <w:pStyle w:val="1"/>
        <w:spacing w:before="0" w:beforeAutospacing="0" w:after="0" w:afterAutospacing="0"/>
        <w:jc w:val="center"/>
        <w:rPr>
          <w:rStyle w:val="normalchar"/>
          <w:rFonts w:asciiTheme="minorHAnsi" w:hAnsiTheme="minorHAnsi" w:cstheme="minorHAnsi"/>
          <w:b/>
          <w:bCs/>
          <w:color w:val="000000"/>
        </w:rPr>
      </w:pPr>
    </w:p>
    <w:p w14:paraId="69666D32" w14:textId="77777777" w:rsidR="00C365C8" w:rsidRPr="00B90D24" w:rsidRDefault="00C365C8" w:rsidP="00C365C8">
      <w:pPr>
        <w:pStyle w:val="1"/>
        <w:spacing w:before="0" w:beforeAutospacing="0" w:after="0" w:afterAutospacing="0"/>
        <w:jc w:val="center"/>
        <w:rPr>
          <w:rStyle w:val="normalchar"/>
          <w:rFonts w:asciiTheme="minorHAnsi" w:hAnsiTheme="minorHAnsi" w:cstheme="minorHAnsi"/>
          <w:b/>
          <w:bCs/>
          <w:color w:val="000000"/>
        </w:rPr>
      </w:pPr>
    </w:p>
    <w:p w14:paraId="27072BEE" w14:textId="19C9C079" w:rsidR="00C365C8" w:rsidRPr="00B90D24" w:rsidRDefault="004711F8" w:rsidP="00C365C8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B90D24">
        <w:rPr>
          <w:rStyle w:val="normalchar"/>
          <w:rFonts w:asciiTheme="minorHAnsi" w:hAnsiTheme="minorHAnsi" w:cstheme="minorHAnsi"/>
          <w:b/>
          <w:bCs/>
          <w:color w:val="000000"/>
        </w:rPr>
        <w:t>Ομόφωνα θετική γνωμοδότηση του ΚΑΣ για τη</w:t>
      </w:r>
      <w:r w:rsidR="00FE7FE9" w:rsidRPr="00B90D24">
        <w:rPr>
          <w:rStyle w:val="normalchar"/>
          <w:rFonts w:asciiTheme="minorHAnsi" w:hAnsiTheme="minorHAnsi" w:cstheme="minorHAnsi"/>
          <w:b/>
          <w:bCs/>
          <w:color w:val="000000"/>
        </w:rPr>
        <w:t xml:space="preserve"> μελέτη</w:t>
      </w:r>
      <w:r w:rsidRPr="00B90D24">
        <w:rPr>
          <w:rStyle w:val="normalchar"/>
          <w:rFonts w:asciiTheme="minorHAnsi" w:hAnsiTheme="minorHAnsi" w:cstheme="minorHAnsi"/>
          <w:b/>
          <w:bCs/>
          <w:color w:val="000000"/>
        </w:rPr>
        <w:t xml:space="preserve"> </w:t>
      </w:r>
      <w:r w:rsidR="00FE7FE9" w:rsidRPr="00B90D24">
        <w:rPr>
          <w:rStyle w:val="normalchar"/>
          <w:rFonts w:asciiTheme="minorHAnsi" w:hAnsiTheme="minorHAnsi" w:cstheme="minorHAnsi"/>
          <w:b/>
          <w:bCs/>
          <w:color w:val="000000"/>
        </w:rPr>
        <w:t>α</w:t>
      </w:r>
      <w:r w:rsidR="00C365C8" w:rsidRPr="00B90D24">
        <w:rPr>
          <w:rStyle w:val="normalchar"/>
          <w:rFonts w:asciiTheme="minorHAnsi" w:hAnsiTheme="minorHAnsi" w:cstheme="minorHAnsi"/>
          <w:b/>
          <w:bCs/>
          <w:color w:val="000000"/>
        </w:rPr>
        <w:t>πόσπαση</w:t>
      </w:r>
      <w:r w:rsidR="00FE7FE9" w:rsidRPr="00B90D24">
        <w:rPr>
          <w:rStyle w:val="normalchar"/>
          <w:rFonts w:asciiTheme="minorHAnsi" w:hAnsiTheme="minorHAnsi" w:cstheme="minorHAnsi"/>
          <w:b/>
          <w:bCs/>
          <w:color w:val="000000"/>
        </w:rPr>
        <w:t>ς</w:t>
      </w:r>
      <w:r w:rsidR="00C365C8" w:rsidRPr="00B90D24">
        <w:rPr>
          <w:rStyle w:val="normalchar"/>
          <w:rFonts w:asciiTheme="minorHAnsi" w:hAnsiTheme="minorHAnsi" w:cstheme="minorHAnsi"/>
          <w:b/>
          <w:bCs/>
          <w:color w:val="000000"/>
        </w:rPr>
        <w:t xml:space="preserve"> και επανατοποθέτηση</w:t>
      </w:r>
      <w:r w:rsidR="00FE7FE9" w:rsidRPr="00B90D24">
        <w:rPr>
          <w:rStyle w:val="normalchar"/>
          <w:rFonts w:asciiTheme="minorHAnsi" w:hAnsiTheme="minorHAnsi" w:cstheme="minorHAnsi"/>
          <w:b/>
          <w:bCs/>
          <w:color w:val="000000"/>
        </w:rPr>
        <w:t>ς</w:t>
      </w:r>
      <w:r w:rsidR="00C365C8" w:rsidRPr="00B90D24">
        <w:rPr>
          <w:rStyle w:val="normalchar"/>
          <w:rFonts w:asciiTheme="minorHAnsi" w:hAnsiTheme="minorHAnsi" w:cstheme="minorHAnsi"/>
          <w:b/>
          <w:bCs/>
          <w:color w:val="000000"/>
        </w:rPr>
        <w:t xml:space="preserve"> των αρχαιοτήτων </w:t>
      </w:r>
      <w:r w:rsidR="00B90D24">
        <w:rPr>
          <w:rStyle w:val="normalchar"/>
          <w:rFonts w:asciiTheme="minorHAnsi" w:hAnsiTheme="minorHAnsi" w:cstheme="minorHAnsi"/>
          <w:b/>
          <w:bCs/>
          <w:color w:val="000000"/>
        </w:rPr>
        <w:t>της</w:t>
      </w:r>
      <w:r w:rsidR="00C365C8" w:rsidRPr="00B90D24">
        <w:rPr>
          <w:rStyle w:val="normalchar"/>
          <w:rFonts w:asciiTheme="minorHAnsi" w:hAnsiTheme="minorHAnsi" w:cstheme="minorHAnsi"/>
          <w:b/>
          <w:bCs/>
          <w:color w:val="000000"/>
        </w:rPr>
        <w:t xml:space="preserve"> </w:t>
      </w:r>
      <w:r w:rsidR="00EF39F9">
        <w:rPr>
          <w:rStyle w:val="normalchar"/>
          <w:rFonts w:asciiTheme="minorHAnsi" w:hAnsiTheme="minorHAnsi" w:cstheme="minorHAnsi"/>
          <w:b/>
          <w:bCs/>
          <w:color w:val="000000"/>
        </w:rPr>
        <w:t>Β</w:t>
      </w:r>
      <w:r w:rsidR="00C365C8" w:rsidRPr="00B90D24">
        <w:rPr>
          <w:rStyle w:val="normalchar"/>
          <w:rFonts w:asciiTheme="minorHAnsi" w:hAnsiTheme="minorHAnsi" w:cstheme="minorHAnsi"/>
          <w:b/>
          <w:bCs/>
          <w:color w:val="000000"/>
        </w:rPr>
        <w:t>’ φάση</w:t>
      </w:r>
      <w:r w:rsidR="00B90D24">
        <w:rPr>
          <w:rStyle w:val="normalchar"/>
          <w:rFonts w:asciiTheme="minorHAnsi" w:hAnsiTheme="minorHAnsi" w:cstheme="minorHAnsi"/>
          <w:b/>
          <w:bCs/>
          <w:color w:val="000000"/>
        </w:rPr>
        <w:t>ς</w:t>
      </w:r>
      <w:r w:rsidR="00C365C8" w:rsidRPr="00B90D24">
        <w:rPr>
          <w:rStyle w:val="normalchar"/>
          <w:rFonts w:asciiTheme="minorHAnsi" w:hAnsiTheme="minorHAnsi" w:cstheme="minorHAnsi"/>
          <w:b/>
          <w:bCs/>
          <w:color w:val="000000"/>
        </w:rPr>
        <w:t xml:space="preserve"> ανασκαφών στον Σταθμό Βενιζέλου </w:t>
      </w:r>
    </w:p>
    <w:p w14:paraId="592D1A02" w14:textId="77777777" w:rsidR="00C365C8" w:rsidRPr="00B90D24" w:rsidRDefault="00C365C8" w:rsidP="00C365C8">
      <w:pPr>
        <w:pStyle w:val="1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90D24">
        <w:rPr>
          <w:rFonts w:asciiTheme="minorHAnsi" w:hAnsiTheme="minorHAnsi" w:cstheme="minorHAnsi"/>
          <w:color w:val="000000"/>
        </w:rPr>
        <w:t> </w:t>
      </w:r>
    </w:p>
    <w:p w14:paraId="4B52DED7" w14:textId="68DF11F2" w:rsidR="00EF39F9" w:rsidRPr="00D33D18" w:rsidRDefault="00C365C8" w:rsidP="00D33D18">
      <w:pPr>
        <w:jc w:val="both"/>
        <w:rPr>
          <w:rStyle w:val="normalchar"/>
          <w:rFonts w:cstheme="minorHAnsi"/>
          <w:color w:val="000000"/>
          <w:sz w:val="24"/>
          <w:szCs w:val="24"/>
        </w:rPr>
      </w:pPr>
      <w:r w:rsidRPr="00D33D18">
        <w:rPr>
          <w:rStyle w:val="normalchar"/>
          <w:rFonts w:cstheme="minorHAnsi"/>
          <w:color w:val="000000"/>
          <w:sz w:val="24"/>
          <w:szCs w:val="24"/>
        </w:rPr>
        <w:t xml:space="preserve">Το Κεντρικό Αρχαιολογικό Συμβούλιο γνωμοδότησε ομόφωνα υπέρ της </w:t>
      </w:r>
      <w:r w:rsidR="00FE7FE9" w:rsidRPr="00D33D18">
        <w:rPr>
          <w:rStyle w:val="normalchar"/>
          <w:rFonts w:cstheme="minorHAnsi"/>
          <w:color w:val="000000"/>
          <w:sz w:val="24"/>
          <w:szCs w:val="24"/>
        </w:rPr>
        <w:t xml:space="preserve">μελέτης για την </w:t>
      </w:r>
      <w:r w:rsidRPr="00D33D18">
        <w:rPr>
          <w:rStyle w:val="normalchar"/>
          <w:rFonts w:cstheme="minorHAnsi"/>
          <w:color w:val="000000"/>
          <w:sz w:val="24"/>
          <w:szCs w:val="24"/>
        </w:rPr>
        <w:t xml:space="preserve">προσωρινή απόσπαση και </w:t>
      </w:r>
      <w:r w:rsidR="000712B7" w:rsidRPr="00D33D18">
        <w:rPr>
          <w:rStyle w:val="normalchar"/>
          <w:rFonts w:cstheme="minorHAnsi"/>
          <w:color w:val="000000"/>
          <w:sz w:val="24"/>
          <w:szCs w:val="24"/>
        </w:rPr>
        <w:t xml:space="preserve">τη μεθοδολογία </w:t>
      </w:r>
      <w:r w:rsidRPr="00D33D18">
        <w:rPr>
          <w:rStyle w:val="normalchar"/>
          <w:rFonts w:cstheme="minorHAnsi"/>
          <w:color w:val="000000"/>
          <w:sz w:val="24"/>
          <w:szCs w:val="24"/>
        </w:rPr>
        <w:t>επανατοποθέτηση</w:t>
      </w:r>
      <w:r w:rsidR="000712B7" w:rsidRPr="00D33D18">
        <w:rPr>
          <w:rStyle w:val="normalchar"/>
          <w:rFonts w:cstheme="minorHAnsi"/>
          <w:color w:val="000000"/>
          <w:sz w:val="24"/>
          <w:szCs w:val="24"/>
        </w:rPr>
        <w:t>ς</w:t>
      </w:r>
      <w:r w:rsidRPr="00D33D18">
        <w:rPr>
          <w:rStyle w:val="normalchar"/>
          <w:rFonts w:cstheme="minorHAnsi"/>
          <w:color w:val="000000"/>
          <w:sz w:val="24"/>
          <w:szCs w:val="24"/>
        </w:rPr>
        <w:t xml:space="preserve"> των αρχαίων καταλοίπων που αποκαλύφθηκαν εντός του κελύφους του </w:t>
      </w:r>
      <w:r w:rsidR="00A02223" w:rsidRPr="00D33D18">
        <w:rPr>
          <w:rStyle w:val="normalchar"/>
          <w:rFonts w:cstheme="minorHAnsi"/>
          <w:color w:val="000000"/>
          <w:sz w:val="24"/>
          <w:szCs w:val="24"/>
        </w:rPr>
        <w:t>Σ</w:t>
      </w:r>
      <w:r w:rsidRPr="00D33D18">
        <w:rPr>
          <w:rStyle w:val="normalchar"/>
          <w:rFonts w:cstheme="minorHAnsi"/>
          <w:color w:val="000000"/>
          <w:sz w:val="24"/>
          <w:szCs w:val="24"/>
        </w:rPr>
        <w:t>ταθμού Βενιζέλου</w:t>
      </w:r>
      <w:r w:rsidR="00B90D24" w:rsidRPr="00D33D18">
        <w:rPr>
          <w:rStyle w:val="normalchar"/>
          <w:rFonts w:cstheme="minorHAnsi"/>
          <w:color w:val="000000"/>
          <w:sz w:val="24"/>
          <w:szCs w:val="24"/>
        </w:rPr>
        <w:t xml:space="preserve"> στο Μετρό Θεσσαλονίκης,</w:t>
      </w:r>
      <w:r w:rsidRPr="00D33D18">
        <w:rPr>
          <w:rStyle w:val="normalchar"/>
          <w:rFonts w:cstheme="minorHAnsi"/>
          <w:color w:val="000000"/>
          <w:sz w:val="24"/>
          <w:szCs w:val="24"/>
        </w:rPr>
        <w:t xml:space="preserve"> κατά τη β’ φάση της ανασκαφικής διερεύνησης</w:t>
      </w:r>
      <w:r w:rsidR="00FE7FE9" w:rsidRPr="00D33D18">
        <w:rPr>
          <w:rStyle w:val="normalchar"/>
          <w:rFonts w:cstheme="minorHAnsi"/>
          <w:color w:val="000000"/>
          <w:sz w:val="24"/>
          <w:szCs w:val="24"/>
        </w:rPr>
        <w:t xml:space="preserve">, σύμφωνα με την κοινή εισήγηση των αρμόδιων Διευθύνσεων του Υπουργείου Πολιτισμού και Αθλητισμού (ΔΙΠΚΑ, ΔΒΜΑ, ΔΑΑΜ, ΔΑΒΜΜ) και </w:t>
      </w:r>
      <w:r w:rsidR="000712B7" w:rsidRPr="00D33D18">
        <w:rPr>
          <w:rStyle w:val="normalchar"/>
          <w:rFonts w:cstheme="minorHAnsi"/>
          <w:color w:val="000000"/>
          <w:sz w:val="24"/>
          <w:szCs w:val="24"/>
        </w:rPr>
        <w:t xml:space="preserve">τη σύμφωνη γνώμη </w:t>
      </w:r>
      <w:r w:rsidR="00FE7FE9" w:rsidRPr="00D33D18">
        <w:rPr>
          <w:rStyle w:val="normalchar"/>
          <w:rFonts w:cstheme="minorHAnsi"/>
          <w:color w:val="000000"/>
          <w:sz w:val="24"/>
          <w:szCs w:val="24"/>
        </w:rPr>
        <w:t>της Εφορείας Αρχαιοτήτων Πόλης Θεσσαλονίκης.</w:t>
      </w:r>
      <w:r w:rsidR="00F64CA2" w:rsidRPr="00D33D18">
        <w:rPr>
          <w:rStyle w:val="normalchar"/>
          <w:rFonts w:cstheme="minorHAnsi"/>
          <w:color w:val="000000"/>
          <w:sz w:val="24"/>
          <w:szCs w:val="24"/>
        </w:rPr>
        <w:t xml:space="preserve"> </w:t>
      </w:r>
      <w:r w:rsidR="00FE7FE9" w:rsidRPr="00D33D18">
        <w:rPr>
          <w:rStyle w:val="normalchar"/>
          <w:rFonts w:cstheme="minorHAnsi"/>
          <w:color w:val="000000"/>
          <w:sz w:val="24"/>
          <w:szCs w:val="24"/>
        </w:rPr>
        <w:t xml:space="preserve">Είχε προηγηθεί </w:t>
      </w:r>
      <w:r w:rsidR="00A02223" w:rsidRPr="00D33D18">
        <w:rPr>
          <w:rStyle w:val="normalchar"/>
          <w:rFonts w:cstheme="minorHAnsi"/>
          <w:color w:val="000000"/>
          <w:sz w:val="24"/>
          <w:szCs w:val="24"/>
        </w:rPr>
        <w:t xml:space="preserve">την περασμένη εβδομάδα </w:t>
      </w:r>
      <w:r w:rsidR="00FE7FE9" w:rsidRPr="00D33D18">
        <w:rPr>
          <w:rStyle w:val="normalchar"/>
          <w:rFonts w:cstheme="minorHAnsi"/>
          <w:color w:val="000000"/>
          <w:sz w:val="24"/>
          <w:szCs w:val="24"/>
        </w:rPr>
        <w:t>η ομόφωνη γνωμοδότησ</w:t>
      </w:r>
      <w:r w:rsidR="00F64CA2" w:rsidRPr="00D33D18">
        <w:rPr>
          <w:rStyle w:val="normalchar"/>
          <w:rFonts w:cstheme="minorHAnsi"/>
          <w:color w:val="000000"/>
          <w:sz w:val="24"/>
          <w:szCs w:val="24"/>
        </w:rPr>
        <w:t>η</w:t>
      </w:r>
      <w:r w:rsidR="00FE7FE9" w:rsidRPr="00D33D18">
        <w:rPr>
          <w:rStyle w:val="normalchar"/>
          <w:rFonts w:cstheme="minorHAnsi"/>
          <w:color w:val="000000"/>
          <w:sz w:val="24"/>
          <w:szCs w:val="24"/>
        </w:rPr>
        <w:t xml:space="preserve"> του Συμβουλίου για</w:t>
      </w:r>
      <w:r w:rsidR="00A91083" w:rsidRPr="00D33D18">
        <w:rPr>
          <w:rStyle w:val="normalchar"/>
          <w:rFonts w:cstheme="minorHAnsi"/>
          <w:color w:val="000000"/>
          <w:sz w:val="24"/>
          <w:szCs w:val="24"/>
        </w:rPr>
        <w:t xml:space="preserve"> την</w:t>
      </w:r>
      <w:r w:rsidR="00FE7FE9" w:rsidRPr="00D33D18">
        <w:rPr>
          <w:rStyle w:val="normalchar"/>
          <w:rFonts w:cstheme="minorHAnsi"/>
          <w:color w:val="000000"/>
          <w:sz w:val="24"/>
          <w:szCs w:val="24"/>
        </w:rPr>
        <w:t xml:space="preserve"> απόσπαση και </w:t>
      </w:r>
      <w:r w:rsidR="009A50B8" w:rsidRPr="00D33D18">
        <w:rPr>
          <w:rStyle w:val="normalchar"/>
          <w:rFonts w:cstheme="minorHAnsi"/>
          <w:color w:val="000000"/>
          <w:sz w:val="24"/>
          <w:szCs w:val="24"/>
        </w:rPr>
        <w:t xml:space="preserve">επαναφορά των υποκείμενων αρχαιοτήτων </w:t>
      </w:r>
      <w:r w:rsidR="00FE7FE9" w:rsidRPr="00D33D18">
        <w:rPr>
          <w:rStyle w:val="normalchar"/>
          <w:rFonts w:cstheme="minorHAnsi"/>
          <w:color w:val="000000"/>
          <w:sz w:val="24"/>
          <w:szCs w:val="24"/>
        </w:rPr>
        <w:t>που αποκαλύφθηκαν κατά τη</w:t>
      </w:r>
      <w:r w:rsidR="009A50B8" w:rsidRPr="00D33D18">
        <w:rPr>
          <w:rStyle w:val="normalchar"/>
          <w:rFonts w:cstheme="minorHAnsi"/>
          <w:color w:val="000000"/>
          <w:sz w:val="24"/>
          <w:szCs w:val="24"/>
        </w:rPr>
        <w:t xml:space="preserve"> </w:t>
      </w:r>
      <w:r w:rsidR="00FE7FE9" w:rsidRPr="00D33D18">
        <w:rPr>
          <w:rStyle w:val="normalchar"/>
          <w:rFonts w:cstheme="minorHAnsi"/>
          <w:color w:val="000000"/>
          <w:sz w:val="24"/>
          <w:szCs w:val="24"/>
        </w:rPr>
        <w:t xml:space="preserve">διερεύνηση </w:t>
      </w:r>
      <w:r w:rsidR="00A91083" w:rsidRPr="00D33D18">
        <w:rPr>
          <w:rStyle w:val="normalchar"/>
          <w:rFonts w:cstheme="minorHAnsi"/>
          <w:color w:val="000000"/>
          <w:sz w:val="24"/>
          <w:szCs w:val="24"/>
        </w:rPr>
        <w:t>που πραγ</w:t>
      </w:r>
      <w:r w:rsidR="00FE7FE9" w:rsidRPr="00D33D18">
        <w:rPr>
          <w:rStyle w:val="normalchar"/>
          <w:rFonts w:cstheme="minorHAnsi"/>
          <w:color w:val="000000"/>
          <w:sz w:val="24"/>
          <w:szCs w:val="24"/>
        </w:rPr>
        <w:t xml:space="preserve">ματοποιήθηκε μετά την </w:t>
      </w:r>
      <w:r w:rsidRPr="00D33D18">
        <w:rPr>
          <w:rStyle w:val="normalchar"/>
          <w:rFonts w:cstheme="minorHAnsi"/>
          <w:color w:val="000000"/>
          <w:sz w:val="24"/>
          <w:szCs w:val="24"/>
        </w:rPr>
        <w:t>προσωρινή απόσπαση των υπερκείμενων αρχαιοτήτων.</w:t>
      </w:r>
    </w:p>
    <w:p w14:paraId="608EFF25" w14:textId="77777777" w:rsidR="00D33D18" w:rsidRPr="00D33D18" w:rsidRDefault="00B90D24" w:rsidP="00D33D18">
      <w:pPr>
        <w:jc w:val="both"/>
        <w:rPr>
          <w:rStyle w:val="normalchar"/>
          <w:rFonts w:cstheme="minorHAnsi"/>
          <w:color w:val="000000"/>
          <w:sz w:val="24"/>
          <w:szCs w:val="24"/>
        </w:rPr>
      </w:pPr>
      <w:r w:rsidRPr="00D33D18">
        <w:rPr>
          <w:rStyle w:val="normalchar"/>
          <w:rFonts w:cstheme="minorHAnsi"/>
          <w:color w:val="000000"/>
          <w:sz w:val="24"/>
          <w:szCs w:val="24"/>
        </w:rPr>
        <w:t xml:space="preserve">Όπως δήλωσε η Υπουργός Πολιτισμού και Αθλητισμού Λίνα Μενδώνη, «Προχωρούμε αποτελεσματικά και με ταχείς ρυθμούς, στην </w:t>
      </w:r>
      <w:r w:rsidR="00B334D4" w:rsidRPr="00D33D18">
        <w:rPr>
          <w:rStyle w:val="normalchar"/>
          <w:rFonts w:cstheme="minorHAnsi"/>
          <w:color w:val="000000"/>
          <w:sz w:val="24"/>
          <w:szCs w:val="24"/>
        </w:rPr>
        <w:t xml:space="preserve">έρευνα και </w:t>
      </w:r>
      <w:r w:rsidRPr="00D33D18">
        <w:rPr>
          <w:rStyle w:val="normalchar"/>
          <w:rFonts w:cstheme="minorHAnsi"/>
          <w:color w:val="000000"/>
          <w:sz w:val="24"/>
          <w:szCs w:val="24"/>
        </w:rPr>
        <w:t xml:space="preserve">αποκάλυψη των αρχαιοτήτων του Σταθμού Βενιζέλου, τηρώντας </w:t>
      </w:r>
      <w:r w:rsidRPr="00D33D18">
        <w:rPr>
          <w:color w:val="2E3233"/>
          <w:sz w:val="24"/>
          <w:szCs w:val="24"/>
        </w:rPr>
        <w:t>την αρχαιολογική νομοθεσία και τις διεθνείς συμβάσεις. Όπως έχουμε τονίσει επανειλημμένως, οι επιλογές του ΥΠΠΟΑ</w:t>
      </w:r>
      <w:r w:rsidR="00B334D4" w:rsidRPr="00D33D18">
        <w:rPr>
          <w:color w:val="2E3233"/>
          <w:sz w:val="24"/>
          <w:szCs w:val="24"/>
        </w:rPr>
        <w:t xml:space="preserve"> </w:t>
      </w:r>
      <w:r w:rsidRPr="00D33D18">
        <w:rPr>
          <w:color w:val="2E3233"/>
          <w:sz w:val="24"/>
          <w:szCs w:val="24"/>
        </w:rPr>
        <w:t xml:space="preserve">έχουν επιβεβαιωθεί και από τις αποφάσεις των δικαστηρίων. </w:t>
      </w:r>
      <w:r w:rsidR="00B334D4" w:rsidRPr="00D33D18">
        <w:rPr>
          <w:rStyle w:val="normalchar"/>
          <w:rFonts w:cstheme="minorHAnsi"/>
          <w:color w:val="000000"/>
          <w:sz w:val="24"/>
          <w:szCs w:val="24"/>
        </w:rPr>
        <w:t>Ο</w:t>
      </w:r>
      <w:r w:rsidRPr="00D33D18">
        <w:rPr>
          <w:rStyle w:val="normalchar"/>
          <w:rFonts w:cstheme="minorHAnsi"/>
          <w:color w:val="000000"/>
          <w:sz w:val="24"/>
          <w:szCs w:val="24"/>
        </w:rPr>
        <w:t xml:space="preserve">ι αρχαιότητες του Σταθμού Βενιζέλου </w:t>
      </w:r>
      <w:r w:rsidR="00B334D4" w:rsidRPr="00D33D18">
        <w:rPr>
          <w:rStyle w:val="normalchar"/>
          <w:rFonts w:cstheme="minorHAnsi"/>
          <w:color w:val="000000"/>
          <w:sz w:val="24"/>
          <w:szCs w:val="24"/>
        </w:rPr>
        <w:t xml:space="preserve">αποσπώνται προσωρινά και επανατοποθετούνται στην ίδια θέση. </w:t>
      </w:r>
      <w:r w:rsidRPr="00D33D18">
        <w:rPr>
          <w:rStyle w:val="normalchar"/>
          <w:rFonts w:cstheme="minorHAnsi"/>
          <w:color w:val="000000"/>
          <w:sz w:val="24"/>
          <w:szCs w:val="24"/>
        </w:rPr>
        <w:t xml:space="preserve">Η απόσπαση και </w:t>
      </w:r>
      <w:r w:rsidR="00B334D4" w:rsidRPr="00D33D18">
        <w:rPr>
          <w:rStyle w:val="normalchar"/>
          <w:rFonts w:cstheme="minorHAnsi"/>
          <w:color w:val="000000"/>
          <w:sz w:val="24"/>
          <w:szCs w:val="24"/>
        </w:rPr>
        <w:t>η επανατοποθέτηση</w:t>
      </w:r>
      <w:r w:rsidRPr="00D33D18">
        <w:rPr>
          <w:rStyle w:val="normalchar"/>
          <w:rFonts w:cstheme="minorHAnsi"/>
          <w:color w:val="000000"/>
          <w:sz w:val="24"/>
          <w:szCs w:val="24"/>
        </w:rPr>
        <w:t xml:space="preserve"> εξασφαλίζουν τη διατήρηση της μαρτυρίας της πολεοδομικής οργάνωσης της πόλης, της επαλληλίας των οικοδομικών φάσεων του πολεοδομικού ιστού της, αλλά και την ανάδειξη της ιστορίας και της </w:t>
      </w:r>
      <w:r w:rsidR="00B334D4" w:rsidRPr="00D33D18">
        <w:rPr>
          <w:rStyle w:val="normalchar"/>
          <w:rFonts w:cstheme="minorHAnsi"/>
          <w:color w:val="000000"/>
          <w:sz w:val="24"/>
          <w:szCs w:val="24"/>
        </w:rPr>
        <w:t xml:space="preserve">μεγάλης </w:t>
      </w:r>
      <w:r w:rsidRPr="00D33D18">
        <w:rPr>
          <w:rStyle w:val="normalchar"/>
          <w:rFonts w:cstheme="minorHAnsi"/>
          <w:color w:val="000000"/>
          <w:sz w:val="24"/>
          <w:szCs w:val="24"/>
        </w:rPr>
        <w:t>διαχρονίας της. Ταυτόχρονα εξασφαλίζουν τη</w:t>
      </w:r>
      <w:r w:rsidR="00B334D4" w:rsidRPr="00D33D18">
        <w:rPr>
          <w:rStyle w:val="normalchar"/>
          <w:rFonts w:cstheme="minorHAnsi"/>
          <w:color w:val="000000"/>
          <w:sz w:val="24"/>
          <w:szCs w:val="24"/>
        </w:rPr>
        <w:t>ν διδακτική προβολή και έκθεση των χρονολογικών φάσεων, η οποία σε άλλη περίπτωση δεν θα μπορούσε να ερευνηθεί, να μελετηθεί, να εκτεθεί</w:t>
      </w:r>
      <w:r w:rsidRPr="00D33D18">
        <w:rPr>
          <w:rStyle w:val="normalchar"/>
          <w:rFonts w:cstheme="minorHAnsi"/>
          <w:color w:val="000000"/>
          <w:sz w:val="24"/>
          <w:szCs w:val="24"/>
        </w:rPr>
        <w:t>. Τ</w:t>
      </w:r>
      <w:r w:rsidR="00B334D4" w:rsidRPr="00D33D18">
        <w:rPr>
          <w:rStyle w:val="normalchar"/>
          <w:rFonts w:cstheme="minorHAnsi"/>
          <w:color w:val="000000"/>
          <w:sz w:val="24"/>
          <w:szCs w:val="24"/>
        </w:rPr>
        <w:t>ο</w:t>
      </w:r>
      <w:r w:rsidRPr="00D33D18">
        <w:rPr>
          <w:rStyle w:val="normalchar"/>
          <w:rFonts w:cstheme="minorHAnsi"/>
          <w:color w:val="000000"/>
          <w:sz w:val="24"/>
          <w:szCs w:val="24"/>
        </w:rPr>
        <w:t xml:space="preserve"> 2023</w:t>
      </w:r>
      <w:r w:rsidR="00B334D4" w:rsidRPr="00D33D18">
        <w:rPr>
          <w:rStyle w:val="normalchar"/>
          <w:rFonts w:cstheme="minorHAnsi"/>
          <w:color w:val="000000"/>
          <w:sz w:val="24"/>
          <w:szCs w:val="24"/>
          <w:vertAlign w:val="superscript"/>
        </w:rPr>
        <w:t xml:space="preserve"> </w:t>
      </w:r>
      <w:r w:rsidR="00B334D4" w:rsidRPr="00D33D18">
        <w:rPr>
          <w:rStyle w:val="normalchar"/>
          <w:rFonts w:cstheme="minorHAnsi"/>
          <w:color w:val="000000"/>
          <w:sz w:val="24"/>
          <w:szCs w:val="24"/>
        </w:rPr>
        <w:t>οι Θεσσαλονικείς</w:t>
      </w:r>
      <w:r w:rsidRPr="00D33D18">
        <w:rPr>
          <w:rStyle w:val="normalchar"/>
          <w:rFonts w:cstheme="minorHAnsi"/>
          <w:color w:val="000000"/>
          <w:sz w:val="24"/>
          <w:szCs w:val="24"/>
        </w:rPr>
        <w:t xml:space="preserve"> </w:t>
      </w:r>
      <w:r w:rsidR="00B334D4" w:rsidRPr="00D33D18">
        <w:rPr>
          <w:rStyle w:val="normalchar"/>
          <w:rFonts w:cstheme="minorHAnsi"/>
          <w:color w:val="000000"/>
          <w:sz w:val="24"/>
          <w:szCs w:val="24"/>
        </w:rPr>
        <w:t xml:space="preserve">θα αποκτήσουν </w:t>
      </w:r>
      <w:r w:rsidRPr="00D33D18">
        <w:rPr>
          <w:rStyle w:val="normalchar"/>
          <w:rFonts w:cstheme="minorHAnsi"/>
          <w:color w:val="000000"/>
          <w:sz w:val="24"/>
          <w:szCs w:val="24"/>
        </w:rPr>
        <w:t xml:space="preserve">ένα υπερσύγχρονο μετρό με </w:t>
      </w:r>
      <w:r w:rsidR="00B334D4" w:rsidRPr="00D33D18">
        <w:rPr>
          <w:rStyle w:val="normalchar"/>
          <w:rFonts w:cstheme="minorHAnsi"/>
          <w:color w:val="000000"/>
          <w:sz w:val="24"/>
          <w:szCs w:val="24"/>
        </w:rPr>
        <w:t>σταθμούς, που θα προβάλλει τη ζωντανή τη σύνδεση της πόλης τους</w:t>
      </w:r>
      <w:r w:rsidRPr="00D33D18">
        <w:rPr>
          <w:rStyle w:val="normalchar"/>
          <w:rFonts w:cstheme="minorHAnsi"/>
          <w:color w:val="000000"/>
          <w:sz w:val="24"/>
          <w:szCs w:val="24"/>
        </w:rPr>
        <w:t xml:space="preserve"> με το παρελθόν της».</w:t>
      </w:r>
    </w:p>
    <w:p w14:paraId="1E013C9E" w14:textId="50C05325" w:rsidR="00EF39F9" w:rsidRPr="00D33D18" w:rsidRDefault="00D33D18" w:rsidP="00D33D18">
      <w:pPr>
        <w:jc w:val="both"/>
        <w:rPr>
          <w:rStyle w:val="normalchar"/>
          <w:rFonts w:cstheme="minorHAnsi"/>
          <w:color w:val="000000"/>
          <w:sz w:val="24"/>
          <w:szCs w:val="24"/>
        </w:rPr>
      </w:pPr>
      <w:r w:rsidRPr="00D33D18">
        <w:rPr>
          <w:rStyle w:val="normalchar"/>
          <w:rFonts w:cstheme="minorHAnsi"/>
          <w:color w:val="000000"/>
          <w:sz w:val="24"/>
          <w:szCs w:val="24"/>
        </w:rPr>
        <w:t>Ο Γενικός Γραμματέας Πολιτισμού Γιώργος Διδασκάλου, έκανε την ακόλουθη δήλωση: «Με τη νέα ομόφωνη γνωμοδότηση του ΚΑΣ επιβεβαιώνεται ότι η απόσπαση και επανατοποθέτηση των αρχαιοτήτων που αποκαλύφθηκαν μετά το πέρας της ανασκαφικής διερεύνησης διασφαλίζει τόσο την ανάδειξη του μνημειακού συνόλου όσο και την κατασκευή του σταθμού Βενιζέλου του Μετρό».</w:t>
      </w:r>
    </w:p>
    <w:p w14:paraId="253F2B93" w14:textId="2E7191B5" w:rsidR="000712B7" w:rsidRPr="00D33D18" w:rsidRDefault="00E235BD" w:rsidP="00D33D18">
      <w:pPr>
        <w:jc w:val="both"/>
        <w:rPr>
          <w:rStyle w:val="normalcharchar"/>
          <w:rFonts w:cstheme="minorHAnsi"/>
          <w:color w:val="000000"/>
          <w:sz w:val="24"/>
          <w:szCs w:val="24"/>
        </w:rPr>
      </w:pPr>
      <w:r w:rsidRPr="00D33D18">
        <w:rPr>
          <w:rStyle w:val="normalchar"/>
          <w:rFonts w:cstheme="minorHAnsi"/>
          <w:color w:val="000000"/>
          <w:sz w:val="24"/>
          <w:szCs w:val="24"/>
        </w:rPr>
        <w:lastRenderedPageBreak/>
        <w:t>Συγκεκριμένα, το ΚΑΣ γνωμοδότησε θετικά υπέρ της μελέτης για την προσωρινή απόσπαση</w:t>
      </w:r>
      <w:r w:rsidR="00AA748D" w:rsidRPr="00D33D18">
        <w:rPr>
          <w:rStyle w:val="normalchar"/>
          <w:rFonts w:cstheme="minorHAnsi"/>
          <w:color w:val="000000"/>
          <w:sz w:val="24"/>
          <w:szCs w:val="24"/>
        </w:rPr>
        <w:t xml:space="preserve"> </w:t>
      </w:r>
      <w:r w:rsidRPr="00D33D18">
        <w:rPr>
          <w:rStyle w:val="normalchar"/>
          <w:rFonts w:cstheme="minorHAnsi"/>
          <w:color w:val="000000"/>
          <w:sz w:val="24"/>
          <w:szCs w:val="24"/>
        </w:rPr>
        <w:t xml:space="preserve">και </w:t>
      </w:r>
      <w:r w:rsidR="000712B7" w:rsidRPr="00D33D18">
        <w:rPr>
          <w:rStyle w:val="normalchar"/>
          <w:rFonts w:cstheme="minorHAnsi"/>
          <w:color w:val="000000"/>
          <w:sz w:val="24"/>
          <w:szCs w:val="24"/>
        </w:rPr>
        <w:t xml:space="preserve">τη μεθοδολογία </w:t>
      </w:r>
      <w:r w:rsidRPr="00D33D18">
        <w:rPr>
          <w:rStyle w:val="normalchar"/>
          <w:rFonts w:cstheme="minorHAnsi"/>
          <w:color w:val="000000"/>
          <w:sz w:val="24"/>
          <w:szCs w:val="24"/>
        </w:rPr>
        <w:t>επανατοποθέτηση</w:t>
      </w:r>
      <w:r w:rsidR="000712B7" w:rsidRPr="00D33D18">
        <w:rPr>
          <w:rStyle w:val="normalchar"/>
          <w:rFonts w:cstheme="minorHAnsi"/>
          <w:color w:val="000000"/>
          <w:sz w:val="24"/>
          <w:szCs w:val="24"/>
        </w:rPr>
        <w:t>ς</w:t>
      </w:r>
      <w:r w:rsidRPr="00D33D18">
        <w:rPr>
          <w:rStyle w:val="normalchar"/>
          <w:rFonts w:cstheme="minorHAnsi"/>
          <w:color w:val="000000"/>
          <w:sz w:val="24"/>
          <w:szCs w:val="24"/>
        </w:rPr>
        <w:t xml:space="preserve"> των</w:t>
      </w:r>
      <w:r w:rsidR="003B0896" w:rsidRPr="00D33D18">
        <w:rPr>
          <w:rStyle w:val="normalchar"/>
          <w:rFonts w:cstheme="minorHAnsi"/>
          <w:color w:val="000000"/>
          <w:sz w:val="24"/>
          <w:szCs w:val="24"/>
        </w:rPr>
        <w:t xml:space="preserve"> αποκαλυφθέντων αρχιτεκτονικών καταλοίπων που αφορούν σε δίκτυο υποδομών κάτω από τα καταστρώματα των δύο κεντρικών δρόμων -</w:t>
      </w:r>
      <w:r w:rsidR="00680254" w:rsidRPr="00D33D18">
        <w:rPr>
          <w:rStyle w:val="normalchar"/>
          <w:rFonts w:cstheme="minorHAnsi"/>
          <w:color w:val="000000"/>
          <w:sz w:val="24"/>
          <w:szCs w:val="24"/>
          <w:lang w:val="en-US"/>
        </w:rPr>
        <w:t>D</w:t>
      </w:r>
      <w:r w:rsidR="003B0896" w:rsidRPr="00D33D18">
        <w:rPr>
          <w:rStyle w:val="normalchar"/>
          <w:rFonts w:cstheme="minorHAnsi"/>
          <w:color w:val="000000"/>
          <w:sz w:val="24"/>
          <w:szCs w:val="24"/>
        </w:rPr>
        <w:t xml:space="preserve">ecumanus </w:t>
      </w:r>
      <w:r w:rsidR="00680254" w:rsidRPr="00D33D18">
        <w:rPr>
          <w:rStyle w:val="normalchar"/>
          <w:rFonts w:cstheme="minorHAnsi"/>
          <w:color w:val="000000"/>
          <w:sz w:val="24"/>
          <w:szCs w:val="24"/>
          <w:lang w:val="en-US"/>
        </w:rPr>
        <w:t>M</w:t>
      </w:r>
      <w:r w:rsidR="003B0896" w:rsidRPr="00D33D18">
        <w:rPr>
          <w:rStyle w:val="normalchar"/>
          <w:rFonts w:cstheme="minorHAnsi"/>
          <w:color w:val="000000"/>
          <w:sz w:val="24"/>
          <w:szCs w:val="24"/>
        </w:rPr>
        <w:t xml:space="preserve">aximus και </w:t>
      </w:r>
      <w:r w:rsidR="00680254" w:rsidRPr="00D33D18">
        <w:rPr>
          <w:rStyle w:val="normalchar"/>
          <w:rFonts w:cstheme="minorHAnsi"/>
          <w:color w:val="000000"/>
          <w:sz w:val="24"/>
          <w:szCs w:val="24"/>
          <w:lang w:val="en-US"/>
        </w:rPr>
        <w:t>C</w:t>
      </w:r>
      <w:r w:rsidR="003B0896" w:rsidRPr="00D33D18">
        <w:rPr>
          <w:rStyle w:val="normalchar"/>
          <w:rFonts w:cstheme="minorHAnsi"/>
          <w:color w:val="000000"/>
          <w:sz w:val="24"/>
          <w:szCs w:val="24"/>
        </w:rPr>
        <w:t>ardo στο ύψος της σημερινής οδού Βενιζέλου- καθώς και σε πυκνοδομημένο ιστό με επάλληλες φάσεις της πρώτης οικοδομικής νησίδας ΝΑ της διασταύρωσης των οδικών αξόνων. </w:t>
      </w:r>
      <w:r w:rsidRPr="00D33D18">
        <w:rPr>
          <w:rStyle w:val="normalchar"/>
          <w:rFonts w:cstheme="minorHAnsi"/>
          <w:color w:val="000000"/>
          <w:sz w:val="24"/>
          <w:szCs w:val="24"/>
        </w:rPr>
        <w:t xml:space="preserve">Οι αρχαιότητες κατά την επαναφορά τους στο κέλυφος του Σταθμού Βενιζέλου θα συμπεριληφθούν στο προς επανατοποθέτηση μνημειακό σύνολο. </w:t>
      </w:r>
      <w:r w:rsidR="000712B7" w:rsidRPr="00D33D18">
        <w:rPr>
          <w:rStyle w:val="normalchar"/>
          <w:rFonts w:cstheme="minorHAnsi"/>
          <w:color w:val="000000"/>
          <w:sz w:val="24"/>
          <w:szCs w:val="24"/>
        </w:rPr>
        <w:t>Τις εργασίες απόσπασης και κυρίως επανατοποθέτησης των αρχαιοτήτων θα διευκολύνει η χρήση γερανογέφυρας, που σχεδιάστηκε από τους μελετητές ειδικά για τον σταθμό Βενιζέλου.</w:t>
      </w:r>
      <w:r w:rsidR="00B90D24" w:rsidRPr="00D33D18">
        <w:rPr>
          <w:rStyle w:val="normalchar"/>
          <w:rFonts w:cstheme="minorHAnsi"/>
          <w:color w:val="000000"/>
          <w:sz w:val="24"/>
          <w:szCs w:val="24"/>
        </w:rPr>
        <w:t xml:space="preserve"> </w:t>
      </w:r>
      <w:r w:rsidR="000712B7" w:rsidRPr="00D33D18">
        <w:rPr>
          <w:rStyle w:val="normalchar"/>
          <w:rFonts w:cstheme="minorHAnsi"/>
          <w:color w:val="000000"/>
          <w:sz w:val="24"/>
          <w:szCs w:val="24"/>
        </w:rPr>
        <w:t>Η συνολική μελέτη ανάδειξης των υπερκείμενων αρχαιοτήτων περιλαμβάνει και</w:t>
      </w:r>
      <w:r w:rsidR="00B334D4" w:rsidRPr="00D33D18">
        <w:rPr>
          <w:rStyle w:val="normalchar"/>
          <w:rFonts w:cstheme="minorHAnsi"/>
          <w:color w:val="000000"/>
          <w:sz w:val="24"/>
          <w:szCs w:val="24"/>
        </w:rPr>
        <w:t xml:space="preserve"> τον </w:t>
      </w:r>
      <w:r w:rsidR="000A525A" w:rsidRPr="00D33D18">
        <w:rPr>
          <w:rStyle w:val="normalchar"/>
          <w:rFonts w:cstheme="minorHAnsi"/>
          <w:color w:val="000000"/>
          <w:sz w:val="24"/>
          <w:szCs w:val="24"/>
        </w:rPr>
        <w:t xml:space="preserve">σχεδιασμό για την επανατοποθέτηση, στερέωση και κατά περιοχές ανάδειξη και των υποκείμενων αρχαιοτήτων. </w:t>
      </w:r>
    </w:p>
    <w:p w14:paraId="5181D0BB" w14:textId="3C726C83" w:rsidR="009C3659" w:rsidRPr="00B90D24" w:rsidRDefault="009C3659" w:rsidP="00D33D18">
      <w:pPr>
        <w:rPr>
          <w:rStyle w:val="normalchar"/>
          <w:rFonts w:cstheme="minorHAnsi"/>
          <w:color w:val="000000"/>
        </w:rPr>
      </w:pPr>
      <w:r w:rsidRPr="00B90D24">
        <w:rPr>
          <w:rStyle w:val="normalchar"/>
          <w:rFonts w:cstheme="minorHAnsi"/>
          <w:color w:val="000000"/>
        </w:rPr>
        <w:t xml:space="preserve">  </w:t>
      </w:r>
    </w:p>
    <w:p w14:paraId="3E0F8B16" w14:textId="6864ABCF" w:rsidR="00FE7FE9" w:rsidRPr="00B90D24" w:rsidRDefault="00FE7FE9" w:rsidP="00D33D18">
      <w:pPr>
        <w:rPr>
          <w:sz w:val="24"/>
          <w:szCs w:val="24"/>
          <w:lang w:bidi="el-GR"/>
        </w:rPr>
      </w:pPr>
    </w:p>
    <w:p w14:paraId="571B13B1" w14:textId="77777777" w:rsidR="00E52AF7" w:rsidRPr="00B90D24" w:rsidRDefault="00E52AF7" w:rsidP="00D33D18">
      <w:pPr>
        <w:rPr>
          <w:sz w:val="24"/>
          <w:szCs w:val="24"/>
        </w:rPr>
      </w:pPr>
    </w:p>
    <w:sectPr w:rsidR="00E52AF7" w:rsidRPr="00B90D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F114"/>
    <w:multiLevelType w:val="singleLevel"/>
    <w:tmpl w:val="E5B8463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9D"/>
    <w:rsid w:val="000712B7"/>
    <w:rsid w:val="000A525A"/>
    <w:rsid w:val="003479FC"/>
    <w:rsid w:val="003B0896"/>
    <w:rsid w:val="004711F8"/>
    <w:rsid w:val="00655ABE"/>
    <w:rsid w:val="00680254"/>
    <w:rsid w:val="006847A7"/>
    <w:rsid w:val="006D6BF7"/>
    <w:rsid w:val="007241FB"/>
    <w:rsid w:val="00897886"/>
    <w:rsid w:val="009125BB"/>
    <w:rsid w:val="009A50B8"/>
    <w:rsid w:val="009C3659"/>
    <w:rsid w:val="009D6E9D"/>
    <w:rsid w:val="00A02223"/>
    <w:rsid w:val="00A4149C"/>
    <w:rsid w:val="00A6551B"/>
    <w:rsid w:val="00A76B9A"/>
    <w:rsid w:val="00A91083"/>
    <w:rsid w:val="00AA748D"/>
    <w:rsid w:val="00AF4017"/>
    <w:rsid w:val="00B334D4"/>
    <w:rsid w:val="00B83AC3"/>
    <w:rsid w:val="00B90D24"/>
    <w:rsid w:val="00C13D25"/>
    <w:rsid w:val="00C365C8"/>
    <w:rsid w:val="00CE609D"/>
    <w:rsid w:val="00D33D18"/>
    <w:rsid w:val="00E235BD"/>
    <w:rsid w:val="00E52AF7"/>
    <w:rsid w:val="00EC5593"/>
    <w:rsid w:val="00EF39F9"/>
    <w:rsid w:val="00F64CA2"/>
    <w:rsid w:val="00FE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A7B3"/>
  <w15:chartTrackingRefBased/>
  <w15:docId w15:val="{ED1E1ADA-62B0-41C9-934D-AF092C0E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Βασικό1"/>
    <w:basedOn w:val="a"/>
    <w:rsid w:val="00C36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normalchar">
    <w:name w:val="normal__char"/>
    <w:basedOn w:val="a0"/>
    <w:rsid w:val="00C365C8"/>
  </w:style>
  <w:style w:type="character" w:customStyle="1" w:styleId="normalcharchar">
    <w:name w:val="normal____char__char"/>
    <w:basedOn w:val="a0"/>
    <w:rsid w:val="00C365C8"/>
  </w:style>
  <w:style w:type="paragraph" w:styleId="Web">
    <w:name w:val="Normal (Web)"/>
    <w:basedOn w:val="a"/>
    <w:uiPriority w:val="99"/>
    <w:rsid w:val="00A6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TinasStyle">
    <w:name w:val="Tina's Style"/>
    <w:basedOn w:val="a"/>
    <w:next w:val="a3"/>
    <w:uiPriority w:val="6"/>
    <w:qFormat/>
    <w:rsid w:val="00C13D25"/>
    <w:pPr>
      <w:widowControl w:val="0"/>
      <w:suppressAutoHyphens/>
      <w:spacing w:after="200" w:line="276" w:lineRule="auto"/>
    </w:pPr>
    <w:rPr>
      <w:rFonts w:ascii="Franklin Gothic Book" w:eastAsia="SimSun" w:hAnsi="Franklin Gothic Book" w:cs="Franklin Gothic Book"/>
      <w:color w:val="00000A"/>
      <w:kern w:val="2"/>
      <w:sz w:val="24"/>
      <w:szCs w:val="24"/>
      <w:lang w:eastAsia="zh-CN" w:bidi="hi-IN"/>
    </w:rPr>
  </w:style>
  <w:style w:type="character" w:customStyle="1" w:styleId="Strong1">
    <w:name w:val="Strong1"/>
    <w:uiPriority w:val="7"/>
    <w:qFormat/>
    <w:rsid w:val="00C13D25"/>
    <w:rPr>
      <w:b/>
      <w:bCs/>
    </w:rPr>
  </w:style>
  <w:style w:type="paragraph" w:styleId="a3">
    <w:name w:val="table of figures"/>
    <w:basedOn w:val="a"/>
    <w:next w:val="a"/>
    <w:uiPriority w:val="99"/>
    <w:semiHidden/>
    <w:unhideWhenUsed/>
    <w:rsid w:val="00C13D2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1A34F975-6BBF-483B-B74E-1813D6561CDA}"/>
</file>

<file path=customXml/itemProps2.xml><?xml version="1.0" encoding="utf-8"?>
<ds:datastoreItem xmlns:ds="http://schemas.openxmlformats.org/officeDocument/2006/customXml" ds:itemID="{4C467100-628D-4C11-860E-077705620DB1}"/>
</file>

<file path=customXml/itemProps3.xml><?xml version="1.0" encoding="utf-8"?>
<ds:datastoreItem xmlns:ds="http://schemas.openxmlformats.org/officeDocument/2006/customXml" ds:itemID="{04CBDAC1-8883-4ECF-8E1A-F482C1A215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Ομόφωνα θετική γνωμοδότηση του ΚΑΣ για τη μελέτη απόσπασης και επανατοποθέτησης των αρχαιοτήτων της Β’ φάσης ανασκαφών στον Σταθμό Βενιζέλου </dc:title>
  <dc:subject/>
  <dc:creator>Αικατερίνη Παντελίδη</dc:creator>
  <cp:keywords/>
  <dc:description/>
  <cp:lastModifiedBy>Γεωργία Μπούμη</cp:lastModifiedBy>
  <cp:revision>2</cp:revision>
  <dcterms:created xsi:type="dcterms:W3CDTF">2022-03-09T19:12:00Z</dcterms:created>
  <dcterms:modified xsi:type="dcterms:W3CDTF">2022-03-09T19:12:00Z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